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09011F" wp14:paraId="771826CB" wp14:textId="748394B4">
      <w:pPr>
        <w:jc w:val="center"/>
        <w:rPr>
          <w:b w:val="1"/>
          <w:bCs w:val="1"/>
          <w:sz w:val="36"/>
          <w:szCs w:val="36"/>
        </w:rPr>
      </w:pPr>
      <w:r w:rsidRPr="71D976D8" w:rsidR="3E0462CE">
        <w:rPr>
          <w:b w:val="1"/>
          <w:bCs w:val="1"/>
          <w:sz w:val="36"/>
          <w:szCs w:val="36"/>
        </w:rPr>
        <w:t>Edomex: “epicentro</w:t>
      </w:r>
      <w:r w:rsidRPr="71D976D8" w:rsidR="3E0462CE">
        <w:rPr>
          <w:b w:val="1"/>
          <w:bCs w:val="1"/>
          <w:sz w:val="36"/>
          <w:szCs w:val="36"/>
        </w:rPr>
        <w:t xml:space="preserve">” del robo </w:t>
      </w:r>
      <w:r w:rsidRPr="71D976D8" w:rsidR="3E0462CE">
        <w:rPr>
          <w:b w:val="1"/>
          <w:bCs w:val="1"/>
          <w:sz w:val="36"/>
          <w:szCs w:val="36"/>
        </w:rPr>
        <w:t>a casa habitación en 2024</w:t>
      </w:r>
    </w:p>
    <w:p xmlns:wp14="http://schemas.microsoft.com/office/word/2010/wordml" w:rsidP="1009011F" wp14:paraId="4631543C" wp14:textId="0BEC9A2F">
      <w:pPr>
        <w:pStyle w:val="Normal"/>
        <w:jc w:val="both"/>
      </w:pPr>
      <w:r w:rsidR="3E0462CE">
        <w:rPr/>
        <w:t xml:space="preserve">CIUDAD DE MÉXICO. </w:t>
      </w:r>
      <w:r w:rsidR="74A1C1E2">
        <w:rPr/>
        <w:t>16</w:t>
      </w:r>
      <w:r w:rsidR="3E0462CE">
        <w:rPr/>
        <w:t xml:space="preserve"> de</w:t>
      </w:r>
      <w:r w:rsidR="3E0462CE">
        <w:rPr/>
        <w:t xml:space="preserve"> </w:t>
      </w:r>
      <w:r w:rsidR="2E5A70F7">
        <w:rPr/>
        <w:t>abril</w:t>
      </w:r>
      <w:r w:rsidR="3E0462CE">
        <w:rPr/>
        <w:t xml:space="preserve"> </w:t>
      </w:r>
      <w:r w:rsidR="3E0462CE">
        <w:rPr/>
        <w:t>de 2025.- El robo a casa habitación se destaca como uno de los delitos que más afectan la tranquilidad de las familias</w:t>
      </w:r>
      <w:r w:rsidR="31A060DB">
        <w:rPr/>
        <w:t xml:space="preserve"> mexicanas</w:t>
      </w:r>
      <w:r w:rsidR="3E0462CE">
        <w:rPr/>
        <w:t xml:space="preserve">. Aunque las </w:t>
      </w:r>
      <w:hyperlink r:id="Rb17b39a12ae54293">
        <w:r w:rsidRPr="1687F698" w:rsidR="3E0462CE">
          <w:rPr>
            <w:rStyle w:val="Hyperlink"/>
          </w:rPr>
          <w:t>cifras a nivel nacional</w:t>
        </w:r>
      </w:hyperlink>
      <w:r w:rsidR="3E0462CE">
        <w:rPr/>
        <w:t xml:space="preserve"> muestran una </w:t>
      </w:r>
      <w:hyperlink r:id="Rfc79be1d712046a3">
        <w:r w:rsidRPr="1687F698" w:rsidR="3E0462CE">
          <w:rPr>
            <w:rStyle w:val="Hyperlink"/>
          </w:rPr>
          <w:t>ligera disminución</w:t>
        </w:r>
      </w:hyperlink>
      <w:r w:rsidR="3E0462CE">
        <w:rPr/>
        <w:t xml:space="preserve">, con 41,673 casos registrados entre enero y noviembre de 2024 frente a los 50,748 en 2023, la incidencia no deja de ser alarmante. </w:t>
      </w:r>
    </w:p>
    <w:p xmlns:wp14="http://schemas.microsoft.com/office/word/2010/wordml" w:rsidP="1009011F" wp14:paraId="48CD05A0" wp14:textId="2FA3AECD">
      <w:pPr>
        <w:pStyle w:val="Normal"/>
        <w:jc w:val="both"/>
      </w:pPr>
      <w:r w:rsidR="3E0462CE">
        <w:rPr/>
        <w:t>El Estado de México, una de las entidades más densamente pobladas del país, lidera las estadísticas con 5,751 casos de robo a casa habitación durante este año, seguido por la Ciudad de México (2,811) y Guanajuato (2,596). Pero los datos no terminan ahí. Edomex también registra la tasa más alta de delitos de alto impacto en general, con 484 casos por cada 100 mil habitantes, casi el doble del promedio nacional (265).</w:t>
      </w:r>
    </w:p>
    <w:p xmlns:wp14="http://schemas.microsoft.com/office/word/2010/wordml" w:rsidP="1009011F" wp14:paraId="34D99485" wp14:textId="2D51C1E9">
      <w:pPr>
        <w:pStyle w:val="Normal"/>
        <w:jc w:val="both"/>
      </w:pPr>
      <w:r w:rsidR="3E0462CE">
        <w:rPr/>
        <w:t xml:space="preserve">A pesar de que el </w:t>
      </w:r>
      <w:hyperlink r:id="Rdcf7bc929b024c29">
        <w:r w:rsidRPr="7BD3D078" w:rsidR="3E0462CE">
          <w:rPr>
            <w:rStyle w:val="Hyperlink"/>
          </w:rPr>
          <w:t>Consejo Ciudadano</w:t>
        </w:r>
      </w:hyperlink>
      <w:r w:rsidR="3E0462CE">
        <w:rPr/>
        <w:t xml:space="preserve"> reporta que el 90% de estos delitos, es decir, 37,480 casos, se realizaron sin violencia -un dato que evidencia que los robos suelen ocurrir cuando las viviendas están vacías- las cifras nos recuerdan la constante vulnerabilidad de los hogares en el país.</w:t>
      </w:r>
    </w:p>
    <w:p xmlns:wp14="http://schemas.microsoft.com/office/word/2010/wordml" w:rsidP="1009011F" wp14:paraId="5D3F81E3" wp14:textId="1CB215BD">
      <w:pPr>
        <w:pStyle w:val="Normal"/>
        <w:jc w:val="both"/>
      </w:pPr>
      <w:r w:rsidR="3E0462CE">
        <w:rPr/>
        <w:t>En este contexto, asegurar el patrimonio familiar se vuelve indispensable. Y es aquí donde el papel de los seguros de hogar se posiciona como una necesidad clave frente a estos riesgos.</w:t>
      </w:r>
    </w:p>
    <w:p xmlns:wp14="http://schemas.microsoft.com/office/word/2010/wordml" w:rsidP="4EE9664B" wp14:paraId="191D34D7" wp14:textId="505DD84D">
      <w:pPr>
        <w:pStyle w:val="ListParagraph"/>
        <w:numPr>
          <w:ilvl w:val="0"/>
          <w:numId w:val="1"/>
        </w:numPr>
        <w:jc w:val="both"/>
        <w:rPr>
          <w:sz w:val="28"/>
          <w:szCs w:val="28"/>
        </w:rPr>
      </w:pPr>
      <w:r w:rsidRPr="4EE9664B" w:rsidR="3E0462CE">
        <w:rPr>
          <w:sz w:val="28"/>
          <w:szCs w:val="28"/>
        </w:rPr>
        <w:t>Protección inteligente ante el robo: el papel de los seguros de hogar</w:t>
      </w:r>
    </w:p>
    <w:p xmlns:wp14="http://schemas.microsoft.com/office/word/2010/wordml" w:rsidP="1009011F" wp14:paraId="63F58368" wp14:textId="2E8715DA">
      <w:pPr>
        <w:pStyle w:val="Normal"/>
        <w:jc w:val="both"/>
      </w:pPr>
      <w:r w:rsidR="3E0462CE">
        <w:rPr/>
        <w:t xml:space="preserve">Contar con un seguro de hogar no es un lujo, sino una necesidad en un entorno donde los robos afectan a miles de familias al año. </w:t>
      </w:r>
      <w:r w:rsidR="3E0462CE">
        <w:rPr/>
        <w:t>Zurich</w:t>
      </w:r>
      <w:r w:rsidR="3E0462CE">
        <w:rPr/>
        <w:t xml:space="preserve">, experto global en soluciones de seguros, destaca la importancia de contar con una protección que </w:t>
      </w:r>
      <w:r w:rsidR="7E39CF78">
        <w:rPr/>
        <w:t xml:space="preserve">además de </w:t>
      </w:r>
      <w:r w:rsidR="3E0462CE">
        <w:rPr/>
        <w:t>resguard</w:t>
      </w:r>
      <w:r w:rsidR="5F247192">
        <w:rPr/>
        <w:t>ar</w:t>
      </w:r>
      <w:r w:rsidR="3E0462CE">
        <w:rPr/>
        <w:t xml:space="preserve"> los bienes materiales también ofrezca tranquilidad emocional ante la posibilidad de un incidente.</w:t>
      </w:r>
    </w:p>
    <w:p xmlns:wp14="http://schemas.microsoft.com/office/word/2010/wordml" w:rsidP="1009011F" wp14:paraId="1E21E014" wp14:textId="46B56358">
      <w:pPr>
        <w:pStyle w:val="Normal"/>
        <w:jc w:val="both"/>
      </w:pPr>
      <w:r w:rsidR="3E0462CE">
        <w:rPr/>
        <w:t xml:space="preserve">Un seguro de hogar adecuado debe cubrir una amplia gama de riesgos. Desde pérdidas materiales ocasionadas por robos, hasta daños por desastres naturales como inundaciones, incendios y sismos. Además, es crucial que incluya protección por responsabilidad civil, cubriendo los daños accidentales a terceros causados </w:t>
      </w:r>
      <w:r w:rsidR="42AADE06">
        <w:rPr/>
        <w:t>a</w:t>
      </w:r>
      <w:r w:rsidR="3E0462CE">
        <w:rPr/>
        <w:t xml:space="preserve"> </w:t>
      </w:r>
      <w:r w:rsidR="3E0462CE">
        <w:rPr/>
        <w:t>los miembros de la familia o incluso por el personal doméstico.</w:t>
      </w:r>
      <w:r>
        <w:br/>
      </w:r>
      <w:r>
        <w:br/>
      </w:r>
      <w:r w:rsidR="541DBF26">
        <w:rPr/>
        <w:t xml:space="preserve">Esto es clave considerando que, de acuerdo con el </w:t>
      </w:r>
      <w:hyperlink r:id="Rf334a8d721974836">
        <w:r w:rsidRPr="49A40026" w:rsidR="541DBF26">
          <w:rPr>
            <w:rStyle w:val="Hyperlink"/>
          </w:rPr>
          <w:t>Inegi</w:t>
        </w:r>
        <w:r w:rsidRPr="49A40026" w:rsidR="541DBF26">
          <w:rPr>
            <w:rStyle w:val="Hyperlink"/>
          </w:rPr>
          <w:t>,</w:t>
        </w:r>
      </w:hyperlink>
      <w:r w:rsidR="541DBF26">
        <w:rPr/>
        <w:t xml:space="preserve"> </w:t>
      </w:r>
      <w:r w:rsidR="541DBF26">
        <w:rPr/>
        <w:t>el</w:t>
      </w:r>
      <w:r w:rsidR="541DBF26">
        <w:rPr/>
        <w:t xml:space="preserve"> costo total a consecuencia de la inseguridad y delitos en hogares representó, en 2024, un monto de $282,000 millones </w:t>
      </w:r>
      <w:r w:rsidR="461A536D">
        <w:rPr/>
        <w:t>MXN</w:t>
      </w:r>
      <w:r w:rsidR="541DBF26">
        <w:rPr/>
        <w:t>; esta cifra equivale a un costo promedio de $6,853 MXN por persona afectada.</w:t>
      </w:r>
    </w:p>
    <w:p xmlns:wp14="http://schemas.microsoft.com/office/word/2010/wordml" w:rsidP="1009011F" wp14:paraId="2CF6E22F" wp14:textId="4D92F4F2">
      <w:pPr>
        <w:pStyle w:val="Normal"/>
        <w:jc w:val="both"/>
      </w:pPr>
      <w:r w:rsidR="3E0462CE">
        <w:rPr/>
        <w:t>Zurich</w:t>
      </w:r>
      <w:r w:rsidR="3E0462CE">
        <w:rPr/>
        <w:t xml:space="preserve"> subraya que estos seguros no están limitados a los propietarios de viviendas. Ya sea que una persona sea propietario, arrendador o arrendatario, el acceso a un seguro de hogar es igualmente relevante. </w:t>
      </w:r>
      <w:r w:rsidR="3E0462CE">
        <w:rPr/>
        <w:t>Por ejemplo,</w:t>
      </w:r>
      <w:r w:rsidR="3E0462CE">
        <w:rPr/>
        <w:t xml:space="preserve"> </w:t>
      </w:r>
      <w:r w:rsidR="14E08873">
        <w:rPr/>
        <w:t>los</w:t>
      </w:r>
      <w:r w:rsidR="3E0462CE">
        <w:rPr/>
        <w:t xml:space="preserve"> inquilino</w:t>
      </w:r>
      <w:r w:rsidR="4700C315">
        <w:rPr/>
        <w:t>s</w:t>
      </w:r>
      <w:r w:rsidR="4ED3166E">
        <w:rPr/>
        <w:t>, que ocupa</w:t>
      </w:r>
      <w:r w:rsidR="5B70A66D">
        <w:rPr/>
        <w:t>n</w:t>
      </w:r>
      <w:r w:rsidR="4ED3166E">
        <w:rPr/>
        <w:t xml:space="preserve"> el </w:t>
      </w:r>
      <w:hyperlink r:id="Reb46869a854b4ac9">
        <w:r w:rsidRPr="71D976D8" w:rsidR="4ED3166E">
          <w:rPr>
            <w:rStyle w:val="Hyperlink"/>
          </w:rPr>
          <w:t>16.4% de las viviendas</w:t>
        </w:r>
      </w:hyperlink>
      <w:r w:rsidR="4ED3166E">
        <w:rPr/>
        <w:t xml:space="preserve"> del país,</w:t>
      </w:r>
      <w:r w:rsidR="3E0462CE">
        <w:rPr/>
        <w:t xml:space="preserve"> </w:t>
      </w:r>
      <w:r w:rsidR="3E0462CE">
        <w:rPr/>
        <w:t>puede</w:t>
      </w:r>
      <w:r w:rsidR="720CAE40">
        <w:rPr/>
        <w:t>n</w:t>
      </w:r>
      <w:r w:rsidR="3E0462CE">
        <w:rPr/>
        <w:t xml:space="preserve"> proteger sus pertenencias dentro de una vivienda rentada, mientras que un arrendador puede asegurarse contra daños causados por inquilinos o eventos fortuitos que afecten su propiedad.</w:t>
      </w:r>
    </w:p>
    <w:p xmlns:wp14="http://schemas.microsoft.com/office/word/2010/wordml" w:rsidP="1009011F" wp14:paraId="3E758A0A" wp14:textId="46EBB7AA">
      <w:pPr>
        <w:pStyle w:val="Normal"/>
        <w:jc w:val="both"/>
      </w:pPr>
      <w:r w:rsidR="3E0462CE">
        <w:rPr/>
        <w:t xml:space="preserve">Más allá de la cobertura tradicional, </w:t>
      </w:r>
      <w:r w:rsidR="3E0462CE">
        <w:rPr/>
        <w:t>Zurich</w:t>
      </w:r>
      <w:r w:rsidR="3E0462CE">
        <w:rPr/>
        <w:t xml:space="preserve"> </w:t>
      </w:r>
      <w:r w:rsidRPr="0313CC99" w:rsidR="3E0462CE">
        <w:rPr>
          <w:rFonts w:ascii="Aptos" w:hAnsi="Aptos" w:eastAsia="Aptos" w:cs="" w:asciiTheme="minorAscii" w:hAnsiTheme="minorAscii" w:eastAsiaTheme="minorAscii" w:cstheme="minorBidi"/>
          <w:color w:val="auto"/>
          <w:sz w:val="24"/>
          <w:szCs w:val="24"/>
          <w:lang w:eastAsia="en-US" w:bidi="ar-SA"/>
        </w:rPr>
        <w:t>de</w:t>
      </w:r>
      <w:r w:rsidRPr="0313CC99" w:rsidR="2CFED852">
        <w:rPr>
          <w:rFonts w:ascii="Aptos" w:hAnsi="Aptos" w:eastAsia="Aptos" w:cs="" w:asciiTheme="minorAscii" w:hAnsiTheme="minorAscii" w:eastAsiaTheme="minorAscii" w:cstheme="minorBidi"/>
          <w:color w:val="auto"/>
          <w:sz w:val="24"/>
          <w:szCs w:val="24"/>
          <w:lang w:eastAsia="en-US" w:bidi="ar-SA"/>
        </w:rPr>
        <w:t>st</w:t>
      </w:r>
      <w:r w:rsidRPr="0313CC99" w:rsidR="3E0462CE">
        <w:rPr>
          <w:rFonts w:ascii="Aptos" w:hAnsi="Aptos" w:eastAsia="Aptos" w:cs="" w:asciiTheme="minorAscii" w:hAnsiTheme="minorAscii" w:eastAsiaTheme="minorAscii" w:cstheme="minorBidi"/>
          <w:color w:val="auto"/>
          <w:sz w:val="24"/>
          <w:szCs w:val="24"/>
          <w:lang w:eastAsia="en-US" w:bidi="ar-SA"/>
        </w:rPr>
        <w:t>aca</w:t>
      </w:r>
      <w:r w:rsidRPr="0313CC99" w:rsidR="3E0462CE">
        <w:rPr>
          <w:rFonts w:ascii="Aptos" w:hAnsi="Aptos" w:eastAsia="Aptos" w:cs="" w:asciiTheme="minorAscii" w:hAnsiTheme="minorAscii" w:eastAsiaTheme="minorAscii" w:cstheme="minorBidi"/>
          <w:color w:val="auto"/>
          <w:sz w:val="24"/>
          <w:szCs w:val="24"/>
          <w:lang w:eastAsia="en-US" w:bidi="ar-SA"/>
        </w:rPr>
        <w:t xml:space="preserve"> </w:t>
      </w:r>
      <w:r w:rsidR="3E0462CE">
        <w:rPr/>
        <w:t xml:space="preserve">la relevancia de que las firmas del sector ofrezcan servicios adicionales como asesoría legal que guíe a los asegurados en los trámites necesarios para enfrentar robos en sus viviendas. </w:t>
      </w:r>
      <w:r w:rsidR="3E0462CE">
        <w:rPr/>
        <w:t>Además, es relevante encontrar en las aseguradoras a un aliado que agilice los procesos mediante modelos de asistencia virtual que, de forma inmediata, evalúen los daños a bienes, cristales y puertas, a través del envío de fotos y videos al ajustador, lo que optimiza el proceso de reparación o indemnización.</w:t>
      </w:r>
    </w:p>
    <w:p xmlns:wp14="http://schemas.microsoft.com/office/word/2010/wordml" w:rsidP="1009011F" wp14:paraId="5788C1E8" wp14:textId="6DB53775">
      <w:pPr>
        <w:pStyle w:val="Normal"/>
        <w:jc w:val="both"/>
      </w:pPr>
      <w:r w:rsidR="79CE240E">
        <w:rPr/>
        <w:t>Un seguro de hogar</w:t>
      </w:r>
      <w:r w:rsidR="3E0462CE">
        <w:rPr/>
        <w:t xml:space="preserve"> </w:t>
      </w:r>
      <w:r w:rsidR="7E055D07">
        <w:rPr/>
        <w:t xml:space="preserve">brinda un apoyo inmediato </w:t>
      </w:r>
      <w:r w:rsidR="3E0462CE">
        <w:rPr/>
        <w:t xml:space="preserve">para las familias, </w:t>
      </w:r>
      <w:r w:rsidR="75051D91">
        <w:rPr/>
        <w:t xml:space="preserve">además de </w:t>
      </w:r>
      <w:r w:rsidR="3E0462CE">
        <w:rPr/>
        <w:t>confianza en momentos críticos, asegurando que l</w:t>
      </w:r>
      <w:r w:rsidR="58623BC3">
        <w:rPr/>
        <w:t>a</w:t>
      </w:r>
      <w:r w:rsidR="3E0462CE">
        <w:rPr/>
        <w:t xml:space="preserve">s </w:t>
      </w:r>
      <w:r w:rsidR="5F568C06">
        <w:rPr/>
        <w:t>persona</w:t>
      </w:r>
      <w:r w:rsidR="3E0462CE">
        <w:rPr/>
        <w:t>s puedan retomar su rutina lo antes posible.</w:t>
      </w:r>
    </w:p>
    <w:p xmlns:wp14="http://schemas.microsoft.com/office/word/2010/wordml" w:rsidP="71D976D8" wp14:paraId="547E6215" wp14:textId="533EDC14">
      <w:pPr>
        <w:pStyle w:val="Normal"/>
        <w:spacing w:line="240" w:lineRule="auto"/>
        <w:jc w:val="both"/>
      </w:pPr>
      <w:r w:rsidR="3E0462CE">
        <w:rPr/>
        <w:t xml:space="preserve">La protección del patrimonio no solo es una medida preventiva, sino una respuesta tangible a una problemática latente. </w:t>
      </w:r>
      <w:r w:rsidR="3E0462CE">
        <w:rPr/>
        <w:t>El papel de los seguros de hogar no debe entenderse únicamente como una solución financiera, sino como una herramienta estratégica que permite a las familias enfrentarse con mayor resiliencia a los riesgos inherentes de su entorno.</w:t>
      </w:r>
      <w:r w:rsidR="3E0462CE">
        <w:rPr/>
        <w:t xml:space="preserve"> En un país donde los hogares siguen siendo blancos potenciales de la delincuencia, estar preparado no es opcional, es esencial.</w:t>
      </w:r>
    </w:p>
    <w:p xmlns:wp14="http://schemas.microsoft.com/office/word/2010/wordml" w:rsidP="71D976D8" wp14:paraId="76F3E2D9" wp14:textId="18C453C8">
      <w:pPr>
        <w:pStyle w:val="Normal"/>
        <w:spacing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71D976D8" w:rsidR="14063AE7">
        <w:rPr>
          <w:rFonts w:ascii="Arial" w:hAnsi="Arial" w:eastAsia="Arial" w:cs="Arial"/>
          <w:b w:val="0"/>
          <w:bCs w:val="0"/>
          <w:i w:val="0"/>
          <w:iCs w:val="0"/>
          <w:caps w:val="0"/>
          <w:smallCaps w:val="0"/>
          <w:noProof w:val="0"/>
          <w:color w:val="000000" w:themeColor="text1" w:themeTint="FF" w:themeShade="FF"/>
          <w:sz w:val="24"/>
          <w:szCs w:val="24"/>
          <w:lang w:val="en"/>
        </w:rPr>
        <w:t>-o0o-</w:t>
      </w:r>
    </w:p>
    <w:p xmlns:wp14="http://schemas.microsoft.com/office/word/2010/wordml" w:rsidP="4EE9664B" wp14:paraId="402CE14E" wp14:textId="5BB5D133">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EE9664B" w:rsidR="14063AE7">
        <w:rPr>
          <w:rFonts w:ascii="Arial" w:hAnsi="Arial" w:eastAsia="Arial" w:cs="Arial"/>
          <w:b w:val="1"/>
          <w:bCs w:val="1"/>
          <w:i w:val="0"/>
          <w:iCs w:val="0"/>
          <w:caps w:val="0"/>
          <w:smallCaps w:val="0"/>
          <w:noProof w:val="0"/>
          <w:color w:val="000000" w:themeColor="text1" w:themeTint="FF" w:themeShade="FF"/>
          <w:sz w:val="18"/>
          <w:szCs w:val="18"/>
          <w:lang w:val="en-US"/>
        </w:rPr>
        <w:t>Acerca de Zurich</w:t>
      </w:r>
    </w:p>
    <w:p xmlns:wp14="http://schemas.microsoft.com/office/word/2010/wordml" w:rsidP="71D976D8" wp14:paraId="438DF978" wp14:textId="362F6FF9">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Zurich Insurance Group (Zurich) es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una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aseguradora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líder</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multicanal</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que se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especializa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gestión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y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prevención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riesgos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Zurich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atiende</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tanto a personas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como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empresas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más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de 200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países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y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territorios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Fundada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hace</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150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años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Zurich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está</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transformando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los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seguros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ya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que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ofrece</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cada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vez</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más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servicios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prevención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como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aquellos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que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promueven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el</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bienestar</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y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mejoran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la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resiliencia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climática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Reflejando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su</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propósito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de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crear</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juntos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un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futuro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mejor</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Zurich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aspira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a ser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una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de las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empresas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más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responsables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y de mayor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impacto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el</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mundo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Tiene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como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objetivo</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emisiones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netas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cero para 2050, y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tiene</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la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calificación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ESG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más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alta</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posible</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de MSCI. El Grupo Zurich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tiene</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alrededor</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de 60,000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empleados</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y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tiene</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su</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sede</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en</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Zurich, Suiza.</w:t>
      </w:r>
    </w:p>
    <w:p xmlns:wp14="http://schemas.microsoft.com/office/word/2010/wordml" w:rsidP="71D976D8" wp14:paraId="5C1A07E2" wp14:textId="7306B989">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n-US"/>
        </w:rPr>
      </w:pP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Como empresa especializada en seguros de autos, entre otras verticales,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Zurich</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cuenta con diferentes opciones, coberturas y asistencias para cubrir las necesidades de cada usuario. Para conocer más sobre la cartera de productos de </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Zurich</w:t>
      </w:r>
      <w:r w:rsidRPr="71D976D8" w:rsidR="14063AE7">
        <w:rPr>
          <w:rFonts w:ascii="Arial" w:hAnsi="Arial" w:eastAsia="Arial" w:cs="Arial"/>
          <w:b w:val="0"/>
          <w:bCs w:val="0"/>
          <w:i w:val="0"/>
          <w:iCs w:val="0"/>
          <w:caps w:val="0"/>
          <w:smallCaps w:val="0"/>
          <w:noProof w:val="0"/>
          <w:color w:val="000000" w:themeColor="text1" w:themeTint="FF" w:themeShade="FF"/>
          <w:sz w:val="18"/>
          <w:szCs w:val="18"/>
          <w:lang w:val="en-US"/>
        </w:rPr>
        <w:t xml:space="preserve"> y sobre esta alianza, visita: </w:t>
      </w:r>
      <w:hyperlink r:id="R0e32c3b00af2498d">
        <w:r w:rsidRPr="71D976D8" w:rsidR="14063AE7">
          <w:rPr>
            <w:rStyle w:val="Hyperlink"/>
            <w:rFonts w:ascii="Arial" w:hAnsi="Arial" w:eastAsia="Arial" w:cs="Arial"/>
            <w:b w:val="0"/>
            <w:bCs w:val="0"/>
            <w:i w:val="0"/>
            <w:iCs w:val="0"/>
            <w:caps w:val="0"/>
            <w:smallCaps w:val="0"/>
            <w:strike w:val="0"/>
            <w:dstrike w:val="0"/>
            <w:noProof w:val="0"/>
            <w:sz w:val="18"/>
            <w:szCs w:val="18"/>
            <w:lang w:val="en-US"/>
          </w:rPr>
          <w:t>https://www.zurich.com.mx/es-mx/nuestros-seguros/autos</w:t>
        </w:r>
      </w:hyperlink>
    </w:p>
    <w:sectPr>
      <w:pgSz w:w="11906" w:h="16838" w:orient="portrait"/>
      <w:pgMar w:top="1440" w:right="1440" w:bottom="1440" w:left="1440" w:header="720" w:footer="720" w:gutter="0"/>
      <w:cols w:space="720"/>
      <w:docGrid w:linePitch="360"/>
      <w:headerReference w:type="default" r:id="R83208f0d3f6148bd"/>
      <w:footerReference w:type="default" r:id="Rb3c6debd067244f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EE9664B" w:rsidTr="4EE9664B" w14:paraId="4A8F81E2">
      <w:trPr>
        <w:trHeight w:val="300"/>
      </w:trPr>
      <w:tc>
        <w:tcPr>
          <w:tcW w:w="3005" w:type="dxa"/>
          <w:tcMar/>
        </w:tcPr>
        <w:p w:rsidR="4EE9664B" w:rsidP="4EE9664B" w:rsidRDefault="4EE9664B" w14:paraId="7F638B90" w14:textId="3E360118">
          <w:pPr>
            <w:pStyle w:val="Header"/>
            <w:bidi w:val="0"/>
            <w:ind w:left="-115"/>
            <w:jc w:val="left"/>
          </w:pPr>
        </w:p>
      </w:tc>
      <w:tc>
        <w:tcPr>
          <w:tcW w:w="3005" w:type="dxa"/>
          <w:tcMar/>
        </w:tcPr>
        <w:p w:rsidR="4EE9664B" w:rsidP="4EE9664B" w:rsidRDefault="4EE9664B" w14:paraId="3C558D9A" w14:textId="064C4501">
          <w:pPr>
            <w:pStyle w:val="Header"/>
            <w:bidi w:val="0"/>
            <w:jc w:val="center"/>
          </w:pPr>
        </w:p>
      </w:tc>
      <w:tc>
        <w:tcPr>
          <w:tcW w:w="3005" w:type="dxa"/>
          <w:tcMar/>
        </w:tcPr>
        <w:p w:rsidR="4EE9664B" w:rsidP="4EE9664B" w:rsidRDefault="4EE9664B" w14:paraId="02796258" w14:textId="356CB031">
          <w:pPr>
            <w:pStyle w:val="Header"/>
            <w:bidi w:val="0"/>
            <w:ind w:right="-115"/>
            <w:jc w:val="right"/>
          </w:pPr>
        </w:p>
      </w:tc>
    </w:tr>
  </w:tbl>
  <w:p w:rsidR="4EE9664B" w:rsidP="4EE9664B" w:rsidRDefault="4EE9664B" w14:paraId="6D14EF66" w14:textId="08E9891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EE9664B" w:rsidTr="4EE9664B" w14:paraId="51CFEF9D">
      <w:trPr>
        <w:trHeight w:val="300"/>
      </w:trPr>
      <w:tc>
        <w:tcPr>
          <w:tcW w:w="3005" w:type="dxa"/>
          <w:tcMar/>
        </w:tcPr>
        <w:p w:rsidR="4EE9664B" w:rsidP="4EE9664B" w:rsidRDefault="4EE9664B" w14:paraId="205C1B93" w14:textId="2B95090A">
          <w:pPr>
            <w:pStyle w:val="Header"/>
            <w:bidi w:val="0"/>
            <w:ind w:left="-115"/>
            <w:jc w:val="left"/>
          </w:pPr>
          <w:r w:rsidR="4EE9664B">
            <w:drawing>
              <wp:inline wp14:editId="78F8C618" wp14:anchorId="7D8DFC62">
                <wp:extent cx="1571625" cy="371475"/>
                <wp:effectExtent l="0" t="0" r="0" b="0"/>
                <wp:docPr id="1310000346" name="" title=""/>
                <wp:cNvGraphicFramePr>
                  <a:graphicFrameLocks noChangeAspect="1"/>
                </wp:cNvGraphicFramePr>
                <a:graphic>
                  <a:graphicData uri="http://schemas.openxmlformats.org/drawingml/2006/picture">
                    <pic:pic>
                      <pic:nvPicPr>
                        <pic:cNvPr id="0" name=""/>
                        <pic:cNvPicPr/>
                      </pic:nvPicPr>
                      <pic:blipFill>
                        <a:blip r:embed="Rb693ee4e675a45ed">
                          <a:extLst>
                            <a:ext xmlns:a="http://schemas.openxmlformats.org/drawingml/2006/main" uri="{28A0092B-C50C-407E-A947-70E740481C1C}">
                              <a14:useLocalDpi val="0"/>
                            </a:ext>
                          </a:extLst>
                        </a:blip>
                        <a:stretch>
                          <a:fillRect/>
                        </a:stretch>
                      </pic:blipFill>
                      <pic:spPr>
                        <a:xfrm>
                          <a:off x="0" y="0"/>
                          <a:ext cx="1571625" cy="371475"/>
                        </a:xfrm>
                        <a:prstGeom prst="rect">
                          <a:avLst/>
                        </a:prstGeom>
                      </pic:spPr>
                    </pic:pic>
                  </a:graphicData>
                </a:graphic>
              </wp:inline>
            </w:drawing>
          </w:r>
          <w:r>
            <w:br/>
          </w:r>
        </w:p>
      </w:tc>
      <w:tc>
        <w:tcPr>
          <w:tcW w:w="3005" w:type="dxa"/>
          <w:tcMar/>
        </w:tcPr>
        <w:p w:rsidR="4EE9664B" w:rsidP="4EE9664B" w:rsidRDefault="4EE9664B" w14:paraId="566F8032" w14:textId="486170D8">
          <w:pPr>
            <w:pStyle w:val="Header"/>
            <w:bidi w:val="0"/>
            <w:jc w:val="center"/>
          </w:pPr>
        </w:p>
      </w:tc>
      <w:tc>
        <w:tcPr>
          <w:tcW w:w="3005" w:type="dxa"/>
          <w:tcMar/>
        </w:tcPr>
        <w:p w:rsidR="4EE9664B" w:rsidP="4EE9664B" w:rsidRDefault="4EE9664B" w14:paraId="656CBA9C" w14:textId="7AD738FE">
          <w:pPr>
            <w:pStyle w:val="Header"/>
            <w:bidi w:val="0"/>
            <w:ind w:right="-115"/>
            <w:jc w:val="right"/>
          </w:pPr>
        </w:p>
      </w:tc>
    </w:tr>
  </w:tbl>
  <w:p w:rsidR="4EE9664B" w:rsidP="4EE9664B" w:rsidRDefault="4EE9664B" w14:paraId="616DE799" w14:textId="46434BE2">
    <w:pPr>
      <w:pStyle w:val="Header"/>
      <w:bidi w:val="0"/>
    </w:pPr>
  </w:p>
</w:hdr>
</file>

<file path=word/numbering.xml><?xml version="1.0" encoding="utf-8"?>
<w:numbering xmlns:w="http://schemas.openxmlformats.org/wordprocessingml/2006/main">
  <w:abstractNum xmlns:w="http://schemas.openxmlformats.org/wordprocessingml/2006/main" w:abstractNumId="1">
    <w:nsid w:val="169ac7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BE78BB"/>
    <w:rsid w:val="022FFCC0"/>
    <w:rsid w:val="0313CC99"/>
    <w:rsid w:val="0DD4C186"/>
    <w:rsid w:val="0EE50662"/>
    <w:rsid w:val="0FC8A197"/>
    <w:rsid w:val="1009011F"/>
    <w:rsid w:val="14063AE7"/>
    <w:rsid w:val="14E08873"/>
    <w:rsid w:val="1687F698"/>
    <w:rsid w:val="1D1B2BAF"/>
    <w:rsid w:val="1DE2B362"/>
    <w:rsid w:val="1E8D3E8D"/>
    <w:rsid w:val="1FAB3241"/>
    <w:rsid w:val="24046162"/>
    <w:rsid w:val="26E82CEF"/>
    <w:rsid w:val="2AF6A533"/>
    <w:rsid w:val="2CFED852"/>
    <w:rsid w:val="2E5A70F7"/>
    <w:rsid w:val="2F4A2045"/>
    <w:rsid w:val="31A060DB"/>
    <w:rsid w:val="3840B356"/>
    <w:rsid w:val="3E0462CE"/>
    <w:rsid w:val="42754ADD"/>
    <w:rsid w:val="42AADE06"/>
    <w:rsid w:val="461A536D"/>
    <w:rsid w:val="4700C315"/>
    <w:rsid w:val="49A40026"/>
    <w:rsid w:val="4ABE78BB"/>
    <w:rsid w:val="4ED3166E"/>
    <w:rsid w:val="4EE9664B"/>
    <w:rsid w:val="5323C60B"/>
    <w:rsid w:val="538A1D8A"/>
    <w:rsid w:val="53D72C98"/>
    <w:rsid w:val="541DBF26"/>
    <w:rsid w:val="58623BC3"/>
    <w:rsid w:val="5B1E1F15"/>
    <w:rsid w:val="5B70A66D"/>
    <w:rsid w:val="5F247192"/>
    <w:rsid w:val="5F568C06"/>
    <w:rsid w:val="623F7EEF"/>
    <w:rsid w:val="63449A8D"/>
    <w:rsid w:val="652B7735"/>
    <w:rsid w:val="65BE3F12"/>
    <w:rsid w:val="6A8D07B8"/>
    <w:rsid w:val="71D976D8"/>
    <w:rsid w:val="720CAE40"/>
    <w:rsid w:val="74A1C1E2"/>
    <w:rsid w:val="74F29B7C"/>
    <w:rsid w:val="75051D91"/>
    <w:rsid w:val="7511E2E5"/>
    <w:rsid w:val="797F87B0"/>
    <w:rsid w:val="79CE240E"/>
    <w:rsid w:val="7BD3D078"/>
    <w:rsid w:val="7BE743F9"/>
    <w:rsid w:val="7E055D07"/>
    <w:rsid w:val="7E39CF78"/>
    <w:rsid w:val="7FE37E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78BB"/>
  <w15:chartTrackingRefBased/>
  <w15:docId w15:val="{3B0B0AF0-8B7C-4A3B-A450-79FA6D0A80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BD3D078"/>
    <w:rPr>
      <w:color w:val="467886"/>
      <w:u w:val="single"/>
    </w:rPr>
  </w:style>
  <w:style w:type="paragraph" w:styleId="ListParagraph">
    <w:uiPriority w:val="34"/>
    <w:name w:val="List Paragraph"/>
    <w:basedOn w:val="Normal"/>
    <w:qFormat/>
    <w:rsid w:val="4EE9664B"/>
    <w:pPr>
      <w:spacing/>
      <w:ind w:left="720"/>
      <w:contextualSpacing/>
    </w:pPr>
  </w:style>
  <w:style w:type="paragraph" w:styleId="Header">
    <w:uiPriority w:val="99"/>
    <w:name w:val="header"/>
    <w:basedOn w:val="Normal"/>
    <w:unhideWhenUsed/>
    <w:rsid w:val="4EE9664B"/>
    <w:pPr>
      <w:tabs>
        <w:tab w:val="center" w:leader="none" w:pos="4680"/>
        <w:tab w:val="right" w:leader="none" w:pos="9360"/>
      </w:tabs>
      <w:spacing w:after="0" w:line="240" w:lineRule="auto"/>
    </w:pPr>
  </w:style>
  <w:style w:type="paragraph" w:styleId="Footer">
    <w:uiPriority w:val="99"/>
    <w:name w:val="footer"/>
    <w:basedOn w:val="Normal"/>
    <w:unhideWhenUsed/>
    <w:rsid w:val="4EE966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tasks.xml><?xml version="1.0" encoding="utf-8"?>
<t:Tasks xmlns:t="http://schemas.microsoft.com/office/tasks/2019/documenttasks" xmlns:oel="http://schemas.microsoft.com/office/2019/extlst">
  <t:Task id="{81CF7864-4F1D-4D6C-B103-EA72D4FBBC53}">
    <t:Anchor>
      <t:Comment id="378954437"/>
    </t:Anchor>
    <t:History>
      <t:Event id="{8F1B996C-BEA9-469C-B752-ED40B34343BC}" time="2025-01-27T19:26:56.423Z">
        <t:Attribution userId="S::elsa.villalba@another.co::b4ff72b9-b310-42b9-9207-361406c80db8" userProvider="AD" userName="Elsa Villalba de la Vega"/>
        <t:Anchor>
          <t:Comment id="378954437"/>
        </t:Anchor>
        <t:Create/>
      </t:Event>
      <t:Event id="{846A61FE-138A-4340-9E01-98B7FE79385C}" time="2025-01-27T19:26:56.423Z">
        <t:Attribution userId="S::elsa.villalba@another.co::b4ff72b9-b310-42b9-9207-361406c80db8" userProvider="AD" userName="Elsa Villalba de la Vega"/>
        <t:Anchor>
          <t:Comment id="378954437"/>
        </t:Anchor>
        <t:Assign userId="S::omar.ortega@another.co::5c2ef497-a70a-4b5d-aeba-2c234c56eb0c" userProvider="AD" userName="Omar Ortega Jaime"/>
      </t:Event>
      <t:Event id="{B2F15718-B54F-4349-8029-86E5F214E195}" time="2025-01-27T19:26:56.423Z">
        <t:Attribution userId="S::elsa.villalba@another.co::b4ff72b9-b310-42b9-9207-361406c80db8" userProvider="AD" userName="Elsa Villalba de la Vega"/>
        <t:Anchor>
          <t:Comment id="378954437"/>
        </t:Anchor>
        <t:SetTitle title="aquí sería &quot;a&quot; los miembros de la familia. Favor de confirmar. Gracias! @Omar Ortega Jaime"/>
      </t:Event>
      <t:Event id="{B1FB6DB3-9B64-4FB0-8804-FDF7B4B65D74}" time="2025-01-27T22:21:24.788Z">
        <t:Attribution userId="S::omar.ortega@another.co::5c2ef497-a70a-4b5d-aeba-2c234c56eb0c" userProvider="AD" userName="Omar Ortega Jaime"/>
        <t:Progress percentComplete="100"/>
      </t:Event>
    </t:History>
  </t:Task>
  <t:Task id="{BBCB062F-44FF-46EF-97A6-2B715806BE35}">
    <t:Anchor>
      <t:Comment id="327553821"/>
    </t:Anchor>
    <t:History>
      <t:Event id="{82D392A6-05DE-47D7-894E-5B7363E6DB6D}" time="2025-04-08T23:33:19.189Z">
        <t:Attribution userId="S::elsa.villalba@another.co::b4ff72b9-b310-42b9-9207-361406c80db8" userProvider="AD" userName="Elsa Villalba de la Vega"/>
        <t:Anchor>
          <t:Comment id="327553821"/>
        </t:Anchor>
        <t:Create/>
      </t:Event>
      <t:Event id="{1C80034A-74AD-47FC-8F9A-75D24C1A3685}" time="2025-04-08T23:33:19.189Z">
        <t:Attribution userId="S::elsa.villalba@another.co::b4ff72b9-b310-42b9-9207-361406c80db8" userProvider="AD" userName="Elsa Villalba de la Vega"/>
        <t:Anchor>
          <t:Comment id="327553821"/>
        </t:Anchor>
        <t:Assign userId="S::omar.ortega@another.co::5c2ef497-a70a-4b5d-aeba-2c234c56eb0c" userProvider="AD" userName="Omar Ortega Jaime"/>
      </t:Event>
      <t:Event id="{69319718-EFB5-4431-8CC8-BB0D6EE88002}" time="2025-04-08T23:33:19.189Z">
        <t:Attribution userId="S::elsa.villalba@another.co::b4ff72b9-b310-42b9-9207-361406c80db8" userProvider="AD" userName="Elsa Villalba de la Vega"/>
        <t:Anchor>
          <t:Comment id="327553821"/>
        </t:Anchor>
        <t:SetTitle title="¡Hola, Omar! Aquí cliente nos preguntaba si nos referíamos al ajustador virtual o al seguro del hogar pero faltó especificarlo por favor. ¡Gracias! @Omar Ortega Jaime cc @Rodrigo Franco Martínez"/>
      </t:Event>
    </t:History>
  </t:Task>
  <t:Task id="{8B8FC8C2-DC93-4AA5-BA27-F32A3BFC139C}">
    <t:Anchor>
      <t:Comment id="1342439215"/>
    </t:Anchor>
    <t:History>
      <t:Event id="{E011A0FD-6D24-4BE4-8A3C-F27195E16419}" time="2025-04-08T23:34:39.448Z">
        <t:Attribution userId="S::elsa.villalba@another.co::b4ff72b9-b310-42b9-9207-361406c80db8" userProvider="AD" userName="Elsa Villalba de la Vega"/>
        <t:Anchor>
          <t:Comment id="1342439215"/>
        </t:Anchor>
        <t:Create/>
      </t:Event>
      <t:Event id="{71FDEB8D-8468-4E9E-8E9D-74954E8AF4A6}" time="2025-04-08T23:34:39.448Z">
        <t:Attribution userId="S::elsa.villalba@another.co::b4ff72b9-b310-42b9-9207-361406c80db8" userProvider="AD" userName="Elsa Villalba de la Vega"/>
        <t:Anchor>
          <t:Comment id="1342439215"/>
        </t:Anchor>
        <t:Assign userId="S::omar.ortega@another.co::5c2ef497-a70a-4b5d-aeba-2c234c56eb0c" userProvider="AD" userName="Omar Ortega Jaime"/>
      </t:Event>
      <t:Event id="{9DFB2A47-48EE-49A3-A2B0-F78EFC504CA2}" time="2025-04-08T23:34:39.448Z">
        <t:Attribution userId="S::elsa.villalba@another.co::b4ff72b9-b310-42b9-9207-361406c80db8" userProvider="AD" userName="Elsa Villalba de la Vega"/>
        <t:Anchor>
          <t:Comment id="1342439215"/>
        </t:Anchor>
        <t:SetTitle title="Acá se nos fue a todos esta falta de ortografía y se fue a cliente así. No la marcó pero tengámoslo presente nosotros para darles un super doble check. @Omar Ortega Jaime cc @Rodrigo Franco Martínez"/>
      </t:Event>
      <t:Event id="{9991B0C0-B94E-4B21-870E-D80CDA1CA1DE}" time="2025-04-10T18:21:46.879Z">
        <t:Attribution userId="S::omar.ortega@another.co::5c2ef497-a70a-4b5d-aeba-2c234c56eb0c" userProvider="AD" userName="Omar Ortega Jaim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consejociudadanomx.org/media/pdf/11/23122024_DISI%20Ejecutivo%20Noviembre%202024%20(2).pdf" TargetMode="External" Id="Rdcf7bc929b024c29" /><Relationship Type="http://schemas.openxmlformats.org/officeDocument/2006/relationships/header" Target="header.xml" Id="R83208f0d3f6148bd" /><Relationship Type="http://schemas.openxmlformats.org/officeDocument/2006/relationships/footer" Target="footer.xml" Id="Rb3c6debd067244f0" /><Relationship Type="http://schemas.openxmlformats.org/officeDocument/2006/relationships/numbering" Target="numbering.xml" Id="R9ea6f313ca57407e" /><Relationship Type="http://schemas.microsoft.com/office/2011/relationships/people" Target="people.xml" Id="R726ece8fb04c41aa" /><Relationship Type="http://schemas.microsoft.com/office/2011/relationships/commentsExtended" Target="commentsExtended.xml" Id="Re31e8a80938b4642" /><Relationship Type="http://schemas.microsoft.com/office/2016/09/relationships/commentsIds" Target="commentsIds.xml" Id="R419c11169c624bfe" /><Relationship Type="http://schemas.microsoft.com/office/2019/05/relationships/documenttasks" Target="tasks.xml" Id="R14deb30315d2475f" /><Relationship Type="http://schemas.openxmlformats.org/officeDocument/2006/relationships/hyperlink" Target="https://www.inegi.org.mx/contenidos/saladeprensa/boletines/2024/ENVIPE/ENVIPE_24.pdf" TargetMode="External" Id="Rf334a8d721974836" /><Relationship Type="http://schemas.openxmlformats.org/officeDocument/2006/relationships/hyperlink" Target="https://www.inegi.org.mx/contenidos/saladeprensa/boletines/2021/envi/ENVI2020.pdf" TargetMode="External" Id="Reb46869a854b4ac9" /><Relationship Type="http://schemas.openxmlformats.org/officeDocument/2006/relationships/hyperlink" Target="https://www.zurich.com.mx/es-mx/nuestros-seguros/autos" TargetMode="External" Id="R0e32c3b00af2498d" /><Relationship Type="http://schemas.openxmlformats.org/officeDocument/2006/relationships/hyperlink" Target="https://consejociudadanomx.org/media/pdf/11/23122024_DISI%20Ejecutivo%20Noviembre%202024%20(2).pdf" TargetMode="External" Id="Rb17b39a12ae54293" /><Relationship Type="http://schemas.openxmlformats.org/officeDocument/2006/relationships/hyperlink" Target="https://delitosmexico.onc.org.mx/variacion?unit=folders&amp;indicator=researchFoldersRate&amp;group=month&amp;state=0&amp;period=12-2024&amp;domain=&amp;municipality=0" TargetMode="External" Id="Rfc79be1d712046a3" /></Relationships>
</file>

<file path=word/_rels/header.xml.rels>&#65279;<?xml version="1.0" encoding="utf-8"?><Relationships xmlns="http://schemas.openxmlformats.org/package/2006/relationships"><Relationship Type="http://schemas.openxmlformats.org/officeDocument/2006/relationships/image" Target="/media/image.png" Id="Rb693ee4e675a45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2735d440a7ee9defca43e16815c6c308">
  <xsd:schema xmlns:xsd="http://www.w3.org/2001/XMLSchema" xmlns:xs="http://www.w3.org/2001/XMLSchema" xmlns:p="http://schemas.microsoft.com/office/2006/metadata/properties" xmlns:ns2="549d9b32-086f-4d1d-a400-c5b4faa47054" targetNamespace="http://schemas.microsoft.com/office/2006/metadata/properties" ma:root="true" ma:fieldsID="0bf3d0a486db4adba145ef760ce50062"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E441F2-B80C-473A-8634-A2DEBDFF92ED}"/>
</file>

<file path=customXml/itemProps2.xml><?xml version="1.0" encoding="utf-8"?>
<ds:datastoreItem xmlns:ds="http://schemas.openxmlformats.org/officeDocument/2006/customXml" ds:itemID="{A2E0996B-5FD5-4441-90D8-28E46A90DBF2}"/>
</file>

<file path=customXml/itemProps3.xml><?xml version="1.0" encoding="utf-8"?>
<ds:datastoreItem xmlns:ds="http://schemas.openxmlformats.org/officeDocument/2006/customXml" ds:itemID="{9D45DEF7-84FE-4CD5-B26A-9C44A60965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Larissa Moran</lastModifiedBy>
  <dcterms:created xsi:type="dcterms:W3CDTF">2025-01-27T17:36:25.0000000Z</dcterms:created>
  <dcterms:modified xsi:type="dcterms:W3CDTF">2025-04-16T16:21:45.1394142Z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